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1D" w:rsidRDefault="0066261D" w:rsidP="0066261D">
      <w:pPr>
        <w:ind w:firstLine="567"/>
        <w:jc w:val="center"/>
        <w:rPr>
          <w:b/>
          <w:sz w:val="32"/>
          <w:szCs w:val="32"/>
        </w:rPr>
      </w:pPr>
      <w:r w:rsidRPr="0066261D">
        <w:rPr>
          <w:b/>
          <w:sz w:val="32"/>
          <w:szCs w:val="32"/>
        </w:rPr>
        <w:t>Отчет о выполнении Плана мероприятий</w:t>
      </w:r>
    </w:p>
    <w:p w:rsidR="0066261D" w:rsidRDefault="0066261D" w:rsidP="0066261D">
      <w:pPr>
        <w:ind w:firstLine="567"/>
        <w:jc w:val="center"/>
        <w:rPr>
          <w:b/>
          <w:sz w:val="32"/>
          <w:szCs w:val="32"/>
        </w:rPr>
      </w:pPr>
      <w:r w:rsidRPr="0066261D">
        <w:rPr>
          <w:b/>
          <w:sz w:val="32"/>
          <w:szCs w:val="32"/>
        </w:rPr>
        <w:t xml:space="preserve"> по улучшению качества работы </w:t>
      </w:r>
    </w:p>
    <w:p w:rsidR="00170DCA" w:rsidRDefault="0066261D" w:rsidP="0066261D">
      <w:pPr>
        <w:ind w:firstLine="567"/>
        <w:jc w:val="center"/>
        <w:rPr>
          <w:b/>
          <w:sz w:val="32"/>
          <w:szCs w:val="32"/>
        </w:rPr>
      </w:pPr>
      <w:r w:rsidRPr="0066261D">
        <w:rPr>
          <w:b/>
          <w:sz w:val="32"/>
          <w:szCs w:val="32"/>
        </w:rPr>
        <w:t xml:space="preserve">МБУК «Музей им. </w:t>
      </w:r>
      <w:proofErr w:type="spellStart"/>
      <w:r w:rsidRPr="0066261D">
        <w:rPr>
          <w:b/>
          <w:sz w:val="32"/>
          <w:szCs w:val="32"/>
        </w:rPr>
        <w:t>Н.М.Дьяконова</w:t>
      </w:r>
      <w:proofErr w:type="spellEnd"/>
      <w:r w:rsidRPr="0066261D">
        <w:rPr>
          <w:b/>
          <w:sz w:val="32"/>
          <w:szCs w:val="32"/>
        </w:rPr>
        <w:t>» за 2017 год</w:t>
      </w:r>
    </w:p>
    <w:p w:rsidR="0066261D" w:rsidRDefault="0066261D" w:rsidP="0066261D">
      <w:pPr>
        <w:ind w:firstLine="567"/>
        <w:jc w:val="center"/>
        <w:rPr>
          <w:b/>
          <w:sz w:val="32"/>
          <w:szCs w:val="32"/>
        </w:rPr>
      </w:pPr>
    </w:p>
    <w:p w:rsidR="0066261D" w:rsidRPr="0066261D" w:rsidRDefault="0066261D" w:rsidP="0066261D">
      <w:pPr>
        <w:ind w:firstLine="567"/>
        <w:jc w:val="center"/>
        <w:rPr>
          <w:b/>
          <w:sz w:val="32"/>
          <w:szCs w:val="32"/>
        </w:rPr>
      </w:pPr>
    </w:p>
    <w:p w:rsidR="0066261D" w:rsidRDefault="0066261D" w:rsidP="00264F14">
      <w:pPr>
        <w:ind w:firstLine="567"/>
        <w:jc w:val="both"/>
      </w:pPr>
    </w:p>
    <w:p w:rsidR="00FC26D4" w:rsidRPr="0066261D" w:rsidRDefault="00CD364E" w:rsidP="0066261D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6261D">
        <w:rPr>
          <w:b/>
          <w:sz w:val="28"/>
          <w:szCs w:val="28"/>
        </w:rPr>
        <w:t xml:space="preserve">Направление деятельности – обеспечение открытости и доступности информации о МБУК «Музей </w:t>
      </w:r>
      <w:proofErr w:type="spellStart"/>
      <w:r w:rsidRPr="0066261D">
        <w:rPr>
          <w:b/>
          <w:sz w:val="28"/>
          <w:szCs w:val="28"/>
        </w:rPr>
        <w:t>им.Н.М.Дьяконова</w:t>
      </w:r>
      <w:proofErr w:type="spellEnd"/>
      <w:r w:rsidRPr="0066261D">
        <w:rPr>
          <w:b/>
          <w:sz w:val="28"/>
          <w:szCs w:val="28"/>
        </w:rPr>
        <w:t>»</w:t>
      </w:r>
      <w:r w:rsidR="00451377" w:rsidRPr="0066261D">
        <w:rPr>
          <w:b/>
          <w:sz w:val="28"/>
          <w:szCs w:val="28"/>
        </w:rPr>
        <w:t>:</w:t>
      </w:r>
    </w:p>
    <w:p w:rsidR="00451377" w:rsidRPr="0066261D" w:rsidRDefault="00451377" w:rsidP="0066261D">
      <w:pPr>
        <w:pStyle w:val="ab"/>
        <w:spacing w:line="276" w:lineRule="auto"/>
        <w:ind w:left="927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– на официальном сайте информация актуализируется каждую неделю</w:t>
      </w:r>
      <w:r w:rsidR="0066261D">
        <w:rPr>
          <w:sz w:val="28"/>
          <w:szCs w:val="28"/>
        </w:rPr>
        <w:t>;</w:t>
      </w:r>
    </w:p>
    <w:p w:rsidR="00451377" w:rsidRPr="0066261D" w:rsidRDefault="00451377" w:rsidP="0066261D">
      <w:pPr>
        <w:pStyle w:val="ab"/>
        <w:spacing w:line="276" w:lineRule="auto"/>
        <w:ind w:left="927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информация о выполнении муниципального задания своевременно направляется, отчет о результатах деятельности музея</w:t>
      </w:r>
      <w:r w:rsidR="0066261D">
        <w:rPr>
          <w:sz w:val="28"/>
          <w:szCs w:val="28"/>
        </w:rPr>
        <w:t>;</w:t>
      </w:r>
    </w:p>
    <w:p w:rsidR="00334939" w:rsidRPr="0066261D" w:rsidRDefault="00451377" w:rsidP="0066261D">
      <w:pPr>
        <w:pStyle w:val="ab"/>
        <w:spacing w:line="276" w:lineRule="auto"/>
        <w:ind w:left="927"/>
        <w:jc w:val="both"/>
        <w:rPr>
          <w:sz w:val="28"/>
          <w:szCs w:val="28"/>
        </w:rPr>
      </w:pPr>
      <w:r w:rsidRPr="0066261D">
        <w:rPr>
          <w:sz w:val="28"/>
          <w:szCs w:val="28"/>
        </w:rPr>
        <w:t xml:space="preserve">- своевременное информирование получателей услуг о новых мероприятиях, проводимых в музее проходит через страницу </w:t>
      </w:r>
      <w:proofErr w:type="spellStart"/>
      <w:r w:rsidRPr="0066261D">
        <w:rPr>
          <w:sz w:val="28"/>
          <w:szCs w:val="28"/>
        </w:rPr>
        <w:t>ВКонтакте</w:t>
      </w:r>
      <w:proofErr w:type="spellEnd"/>
      <w:r w:rsidR="0066261D">
        <w:rPr>
          <w:sz w:val="28"/>
          <w:szCs w:val="28"/>
        </w:rPr>
        <w:t>.</w:t>
      </w:r>
    </w:p>
    <w:p w:rsidR="00451377" w:rsidRPr="0066261D" w:rsidRDefault="00334939" w:rsidP="0066261D">
      <w:pPr>
        <w:pStyle w:val="ab"/>
        <w:spacing w:line="276" w:lineRule="auto"/>
        <w:ind w:left="927" w:hanging="360"/>
        <w:jc w:val="both"/>
        <w:rPr>
          <w:b/>
          <w:sz w:val="28"/>
          <w:szCs w:val="28"/>
        </w:rPr>
      </w:pPr>
      <w:r w:rsidRPr="0066261D">
        <w:rPr>
          <w:b/>
          <w:sz w:val="28"/>
          <w:szCs w:val="28"/>
        </w:rPr>
        <w:t>2.</w:t>
      </w:r>
      <w:r w:rsidRPr="0066261D">
        <w:rPr>
          <w:sz w:val="28"/>
          <w:szCs w:val="28"/>
        </w:rPr>
        <w:t xml:space="preserve"> </w:t>
      </w:r>
      <w:r w:rsidRPr="0066261D">
        <w:rPr>
          <w:b/>
          <w:sz w:val="28"/>
          <w:szCs w:val="28"/>
        </w:rPr>
        <w:t>Направление деятельности – обеспечение комфортности условий предоставления услуг и доступность их получения: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внутренняя оценка общего состояния и оформления помещений музея проводится еженедельно</w:t>
      </w:r>
      <w:r w:rsidR="0066261D">
        <w:rPr>
          <w:sz w:val="28"/>
          <w:szCs w:val="28"/>
        </w:rPr>
        <w:t>;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раздел «Независимая оценка качества предоставления услуг» на официальном сайте не создан</w:t>
      </w:r>
      <w:r w:rsidR="0066261D">
        <w:rPr>
          <w:sz w:val="28"/>
          <w:szCs w:val="28"/>
        </w:rPr>
        <w:t>;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доступ пользователей к разделу «Независимая оценка качества предоставления услуг» не обеспечен.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b/>
          <w:sz w:val="28"/>
          <w:szCs w:val="28"/>
        </w:rPr>
      </w:pPr>
      <w:r w:rsidRPr="0066261D">
        <w:rPr>
          <w:b/>
          <w:sz w:val="28"/>
          <w:szCs w:val="28"/>
        </w:rPr>
        <w:t>3.</w:t>
      </w:r>
      <w:r w:rsidRPr="0066261D">
        <w:rPr>
          <w:sz w:val="28"/>
          <w:szCs w:val="28"/>
        </w:rPr>
        <w:t xml:space="preserve"> </w:t>
      </w:r>
      <w:r w:rsidRPr="0066261D">
        <w:rPr>
          <w:b/>
          <w:sz w:val="28"/>
          <w:szCs w:val="28"/>
        </w:rPr>
        <w:t>Направление деятельности – доброжелательность, вежливость, компетентность работников учреждения: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Повышение профессиональной компетентности работников музея в области профессиональной этики, коммуникаций при взаимодействии с коллегами и посетителями проводится.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b/>
          <w:sz w:val="28"/>
          <w:szCs w:val="28"/>
        </w:rPr>
      </w:pPr>
      <w:r w:rsidRPr="0066261D">
        <w:rPr>
          <w:b/>
          <w:sz w:val="28"/>
          <w:szCs w:val="28"/>
        </w:rPr>
        <w:t>4. Направление деятельности – обеспечение удовлетворенности качеством оказания услуг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контроль общего состояния и оформления помещений музея обеспечен</w:t>
      </w:r>
      <w:r w:rsidR="0066261D">
        <w:rPr>
          <w:sz w:val="28"/>
          <w:szCs w:val="28"/>
        </w:rPr>
        <w:t>;</w:t>
      </w:r>
    </w:p>
    <w:p w:rsidR="00334939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территория музея содержится в хорошем состоянии, проходят субботники, тротуар очищается от наледи и снега зимой по мере необходимости</w:t>
      </w:r>
      <w:r w:rsidR="0066261D">
        <w:rPr>
          <w:sz w:val="28"/>
          <w:szCs w:val="28"/>
        </w:rPr>
        <w:t>;</w:t>
      </w:r>
    </w:p>
    <w:p w:rsidR="00645026" w:rsidRPr="0066261D" w:rsidRDefault="00334939" w:rsidP="0066261D">
      <w:pPr>
        <w:pStyle w:val="ab"/>
        <w:spacing w:line="276" w:lineRule="auto"/>
        <w:ind w:left="927" w:hanging="360"/>
        <w:jc w:val="both"/>
        <w:rPr>
          <w:sz w:val="28"/>
          <w:szCs w:val="28"/>
        </w:rPr>
      </w:pPr>
      <w:r w:rsidRPr="0066261D">
        <w:rPr>
          <w:sz w:val="28"/>
          <w:szCs w:val="28"/>
        </w:rPr>
        <w:t>- культурно-массовые мероприятия проводятся</w:t>
      </w:r>
      <w:r w:rsidR="0066261D">
        <w:rPr>
          <w:sz w:val="28"/>
          <w:szCs w:val="28"/>
        </w:rPr>
        <w:t>.</w:t>
      </w:r>
      <w:bookmarkStart w:id="0" w:name="_GoBack"/>
      <w:bookmarkEnd w:id="0"/>
    </w:p>
    <w:p w:rsidR="00573BB4" w:rsidRDefault="00573BB4"/>
    <w:p w:rsidR="005E57AB" w:rsidRDefault="005E57AB"/>
    <w:p w:rsidR="005E57AB" w:rsidRPr="00C52647" w:rsidRDefault="005E57AB"/>
    <w:sectPr w:rsidR="005E57AB" w:rsidRPr="00C52647" w:rsidSect="00C84FF5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941"/>
    <w:multiLevelType w:val="hybridMultilevel"/>
    <w:tmpl w:val="BAAE5D2C"/>
    <w:lvl w:ilvl="0" w:tplc="B64C0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A34221"/>
    <w:multiLevelType w:val="hybridMultilevel"/>
    <w:tmpl w:val="4A04CA58"/>
    <w:lvl w:ilvl="0" w:tplc="5F585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BB4"/>
    <w:rsid w:val="000C2947"/>
    <w:rsid w:val="000E4B74"/>
    <w:rsid w:val="000F26BF"/>
    <w:rsid w:val="00113256"/>
    <w:rsid w:val="00146CED"/>
    <w:rsid w:val="00156D8D"/>
    <w:rsid w:val="00170DCA"/>
    <w:rsid w:val="00190164"/>
    <w:rsid w:val="001A2F58"/>
    <w:rsid w:val="002521D6"/>
    <w:rsid w:val="00264F14"/>
    <w:rsid w:val="0027255E"/>
    <w:rsid w:val="002F3FFE"/>
    <w:rsid w:val="0030256D"/>
    <w:rsid w:val="00334939"/>
    <w:rsid w:val="00343411"/>
    <w:rsid w:val="003651E9"/>
    <w:rsid w:val="003C70AC"/>
    <w:rsid w:val="003F10A7"/>
    <w:rsid w:val="003F43B7"/>
    <w:rsid w:val="003F58E0"/>
    <w:rsid w:val="00410E13"/>
    <w:rsid w:val="004340F1"/>
    <w:rsid w:val="00442DDB"/>
    <w:rsid w:val="00451377"/>
    <w:rsid w:val="00464F21"/>
    <w:rsid w:val="004A3676"/>
    <w:rsid w:val="005008D3"/>
    <w:rsid w:val="0054359E"/>
    <w:rsid w:val="00566777"/>
    <w:rsid w:val="00573BB4"/>
    <w:rsid w:val="005C02D9"/>
    <w:rsid w:val="005D1A93"/>
    <w:rsid w:val="005E57AB"/>
    <w:rsid w:val="0061701E"/>
    <w:rsid w:val="00643519"/>
    <w:rsid w:val="00645026"/>
    <w:rsid w:val="0066261D"/>
    <w:rsid w:val="00671EA6"/>
    <w:rsid w:val="006D7AB2"/>
    <w:rsid w:val="006E550A"/>
    <w:rsid w:val="007612C6"/>
    <w:rsid w:val="00783890"/>
    <w:rsid w:val="00812DCD"/>
    <w:rsid w:val="008306D2"/>
    <w:rsid w:val="008839CB"/>
    <w:rsid w:val="00896ADC"/>
    <w:rsid w:val="008A1BF8"/>
    <w:rsid w:val="008A1FA2"/>
    <w:rsid w:val="008B3960"/>
    <w:rsid w:val="008F2009"/>
    <w:rsid w:val="008F6CB0"/>
    <w:rsid w:val="0094128C"/>
    <w:rsid w:val="009444A2"/>
    <w:rsid w:val="009551FF"/>
    <w:rsid w:val="0096449B"/>
    <w:rsid w:val="009973AF"/>
    <w:rsid w:val="009A787E"/>
    <w:rsid w:val="009E3FAB"/>
    <w:rsid w:val="00A02E5B"/>
    <w:rsid w:val="00A046CD"/>
    <w:rsid w:val="00A45BCE"/>
    <w:rsid w:val="00AE322D"/>
    <w:rsid w:val="00B17ADB"/>
    <w:rsid w:val="00B21D44"/>
    <w:rsid w:val="00B400AF"/>
    <w:rsid w:val="00B468F2"/>
    <w:rsid w:val="00B54212"/>
    <w:rsid w:val="00B55D7C"/>
    <w:rsid w:val="00BA4ABD"/>
    <w:rsid w:val="00BB4FF5"/>
    <w:rsid w:val="00BC04C4"/>
    <w:rsid w:val="00BE0131"/>
    <w:rsid w:val="00BF0662"/>
    <w:rsid w:val="00C21D01"/>
    <w:rsid w:val="00C4168E"/>
    <w:rsid w:val="00C50547"/>
    <w:rsid w:val="00C52647"/>
    <w:rsid w:val="00C84FF5"/>
    <w:rsid w:val="00CD364E"/>
    <w:rsid w:val="00D1671A"/>
    <w:rsid w:val="00D40005"/>
    <w:rsid w:val="00D47D17"/>
    <w:rsid w:val="00D8661D"/>
    <w:rsid w:val="00D97913"/>
    <w:rsid w:val="00DA5B2C"/>
    <w:rsid w:val="00DE50CE"/>
    <w:rsid w:val="00DF6F70"/>
    <w:rsid w:val="00E13479"/>
    <w:rsid w:val="00EA4024"/>
    <w:rsid w:val="00EC1D7D"/>
    <w:rsid w:val="00F075D8"/>
    <w:rsid w:val="00F17C92"/>
    <w:rsid w:val="00F37677"/>
    <w:rsid w:val="00F42201"/>
    <w:rsid w:val="00F64312"/>
    <w:rsid w:val="00F96BC9"/>
    <w:rsid w:val="00FC165B"/>
    <w:rsid w:val="00FC26D4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41D"/>
  <w15:docId w15:val="{B1517F2B-CE7D-4737-9FCA-71FB2225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BB4"/>
    <w:pPr>
      <w:pageBreakBefore/>
      <w:autoSpaceDE w:val="0"/>
      <w:autoSpaceDN w:val="0"/>
      <w:adjustRightInd w:val="0"/>
      <w:spacing w:after="240"/>
    </w:pPr>
    <w:rPr>
      <w:rFonts w:ascii="Calibri" w:eastAsia="Calibri" w:hAnsi="Calibri"/>
      <w:b/>
      <w:bCs/>
      <w:sz w:val="32"/>
      <w:szCs w:val="32"/>
    </w:rPr>
  </w:style>
  <w:style w:type="character" w:customStyle="1" w:styleId="a5">
    <w:name w:val="Название Знак"/>
    <w:basedOn w:val="a0"/>
    <w:uiPriority w:val="10"/>
    <w:rsid w:val="00573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1"/>
    <w:semiHidden/>
    <w:unhideWhenUsed/>
    <w:rsid w:val="00573BB4"/>
    <w:pPr>
      <w:jc w:val="center"/>
    </w:pPr>
    <w:rPr>
      <w:rFonts w:ascii="Calibri" w:eastAsia="Calibri" w:hAnsi="Calibri"/>
      <w:sz w:val="36"/>
    </w:rPr>
  </w:style>
  <w:style w:type="character" w:customStyle="1" w:styleId="a7">
    <w:name w:val="Основной текст Знак"/>
    <w:basedOn w:val="a0"/>
    <w:uiPriority w:val="99"/>
    <w:semiHidden/>
    <w:rsid w:val="00573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locked/>
    <w:rsid w:val="00573BB4"/>
    <w:rPr>
      <w:rFonts w:ascii="Calibri" w:eastAsia="Calibri" w:hAnsi="Calibri" w:cs="Times New Roman"/>
      <w:b/>
      <w:bCs/>
      <w:sz w:val="32"/>
      <w:szCs w:val="32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573BB4"/>
    <w:rPr>
      <w:rFonts w:ascii="Calibri" w:eastAsia="Calibri" w:hAnsi="Calibri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EC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67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71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A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6C2F-BC79-4C57-B3B3-04D23D52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cp:lastPrinted>2017-11-01T13:38:00Z</cp:lastPrinted>
  <dcterms:created xsi:type="dcterms:W3CDTF">2015-11-02T11:27:00Z</dcterms:created>
  <dcterms:modified xsi:type="dcterms:W3CDTF">2017-12-05T06:12:00Z</dcterms:modified>
</cp:coreProperties>
</file>