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F" w:rsidRPr="00EB19F3" w:rsidRDefault="00461E5F" w:rsidP="00461E5F">
      <w:pPr>
        <w:widowControl w:val="0"/>
        <w:ind w:right="237"/>
        <w:jc w:val="center"/>
        <w:rPr>
          <w:b/>
          <w:w w:val="99"/>
          <w:sz w:val="22"/>
          <w:szCs w:val="22"/>
          <w:lang w:eastAsia="en-US"/>
        </w:rPr>
      </w:pPr>
      <w:r w:rsidRPr="00EB19F3">
        <w:rPr>
          <w:b/>
          <w:w w:val="99"/>
          <w:sz w:val="22"/>
          <w:szCs w:val="22"/>
          <w:lang w:eastAsia="en-US"/>
        </w:rPr>
        <w:t>Управление культуры АМО ГО «Сыктывкар»</w:t>
      </w:r>
    </w:p>
    <w:p w:rsidR="00461E5F" w:rsidRPr="00EB19F3" w:rsidRDefault="00461E5F" w:rsidP="00461E5F">
      <w:pPr>
        <w:widowControl w:val="0"/>
        <w:ind w:right="237"/>
        <w:jc w:val="center"/>
        <w:rPr>
          <w:b/>
          <w:w w:val="99"/>
          <w:sz w:val="22"/>
          <w:szCs w:val="22"/>
          <w:lang w:eastAsia="en-US"/>
        </w:rPr>
      </w:pPr>
    </w:p>
    <w:p w:rsidR="00461E5F" w:rsidRPr="00EB19F3" w:rsidRDefault="00461E5F" w:rsidP="00461E5F">
      <w:pPr>
        <w:widowControl w:val="0"/>
        <w:ind w:right="237"/>
        <w:jc w:val="center"/>
        <w:rPr>
          <w:b/>
          <w:w w:val="99"/>
          <w:sz w:val="22"/>
          <w:szCs w:val="22"/>
          <w:lang w:eastAsia="en-US"/>
        </w:rPr>
      </w:pPr>
      <w:r w:rsidRPr="00EB19F3">
        <w:rPr>
          <w:b/>
          <w:w w:val="99"/>
          <w:sz w:val="22"/>
          <w:szCs w:val="22"/>
          <w:lang w:eastAsia="en-US"/>
        </w:rPr>
        <w:t xml:space="preserve">Муниципальное бюджетное учреждение культуры </w:t>
      </w:r>
    </w:p>
    <w:p w:rsidR="00461E5F" w:rsidRPr="00EB19F3" w:rsidRDefault="00461E5F" w:rsidP="00461E5F">
      <w:pPr>
        <w:widowControl w:val="0"/>
        <w:ind w:right="237"/>
        <w:jc w:val="center"/>
        <w:rPr>
          <w:b/>
          <w:w w:val="99"/>
          <w:sz w:val="22"/>
          <w:szCs w:val="22"/>
          <w:lang w:eastAsia="en-US"/>
        </w:rPr>
      </w:pPr>
      <w:r w:rsidRPr="00EB19F3">
        <w:rPr>
          <w:b/>
          <w:w w:val="99"/>
          <w:sz w:val="22"/>
          <w:szCs w:val="22"/>
          <w:lang w:eastAsia="en-US"/>
        </w:rPr>
        <w:t>«Литературно-театральный музей имени Николая Михайловича Дьяконова»</w:t>
      </w:r>
    </w:p>
    <w:p w:rsidR="00461E5F" w:rsidRPr="00EB19F3" w:rsidRDefault="00461E5F" w:rsidP="00461E5F">
      <w:pPr>
        <w:widowControl w:val="0"/>
        <w:ind w:right="237"/>
        <w:jc w:val="center"/>
        <w:rPr>
          <w:b/>
          <w:w w:val="99"/>
          <w:sz w:val="22"/>
          <w:szCs w:val="22"/>
          <w:lang w:eastAsia="en-US"/>
        </w:rPr>
      </w:pPr>
      <w:r w:rsidRPr="00EB19F3">
        <w:rPr>
          <w:b/>
          <w:w w:val="99"/>
          <w:sz w:val="22"/>
          <w:szCs w:val="22"/>
          <w:lang w:eastAsia="en-US"/>
        </w:rPr>
        <w:t>(МБУК «Музей им. Н.М.Дьяконова</w:t>
      </w:r>
      <w:r w:rsidR="004A40F6">
        <w:rPr>
          <w:b/>
          <w:w w:val="99"/>
          <w:sz w:val="22"/>
          <w:szCs w:val="22"/>
          <w:lang w:eastAsia="en-US"/>
        </w:rPr>
        <w:t>»</w:t>
      </w:r>
      <w:r w:rsidRPr="00EB19F3">
        <w:rPr>
          <w:b/>
          <w:w w:val="99"/>
          <w:sz w:val="22"/>
          <w:szCs w:val="22"/>
          <w:lang w:eastAsia="en-US"/>
        </w:rPr>
        <w:t>)</w:t>
      </w: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Pr="00EB19F3" w:rsidRDefault="00461E5F" w:rsidP="00461E5F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>УТВЕРЖДАЮ</w:t>
      </w:r>
    </w:p>
    <w:p w:rsidR="00461E5F" w:rsidRPr="00EB19F3" w:rsidRDefault="00461E5F" w:rsidP="00461E5F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>Директор МБУК «Музей им. Н.М.Дьяконова»</w:t>
      </w:r>
    </w:p>
    <w:p w:rsidR="00461E5F" w:rsidRPr="00EB19F3" w:rsidRDefault="00461E5F" w:rsidP="00461E5F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 xml:space="preserve">_____________________________ Н.В.Костина </w:t>
      </w:r>
    </w:p>
    <w:p w:rsidR="00461E5F" w:rsidRPr="00EB19F3" w:rsidRDefault="00461E5F" w:rsidP="00461E5F">
      <w:pPr>
        <w:widowControl w:val="0"/>
        <w:ind w:right="237"/>
        <w:jc w:val="right"/>
        <w:rPr>
          <w:w w:val="99"/>
          <w:sz w:val="20"/>
          <w:szCs w:val="20"/>
          <w:lang w:eastAsia="en-US"/>
        </w:rPr>
      </w:pPr>
      <w:r w:rsidRPr="00EB19F3">
        <w:rPr>
          <w:w w:val="99"/>
          <w:sz w:val="20"/>
          <w:szCs w:val="20"/>
          <w:lang w:eastAsia="en-US"/>
        </w:rPr>
        <w:t xml:space="preserve">«       »____________20    г. </w:t>
      </w: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Pr="00D33530" w:rsidRDefault="00461E5F" w:rsidP="00461E5F">
      <w:pPr>
        <w:widowControl w:val="0"/>
        <w:ind w:right="237"/>
        <w:jc w:val="right"/>
        <w:rPr>
          <w:sz w:val="22"/>
          <w:szCs w:val="22"/>
          <w:lang w:eastAsia="en-US"/>
        </w:rPr>
      </w:pPr>
    </w:p>
    <w:p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:rsidR="00EB19F3" w:rsidRDefault="00461E5F" w:rsidP="00461E5F">
      <w:pPr>
        <w:widowControl w:val="0"/>
        <w:ind w:left="142" w:right="-20"/>
        <w:jc w:val="center"/>
        <w:rPr>
          <w:b/>
          <w:sz w:val="22"/>
          <w:szCs w:val="22"/>
          <w:lang w:eastAsia="en-US"/>
        </w:rPr>
      </w:pPr>
      <w:r w:rsidRPr="00D33530">
        <w:rPr>
          <w:b/>
          <w:sz w:val="22"/>
          <w:szCs w:val="22"/>
          <w:lang w:eastAsia="en-US"/>
        </w:rPr>
        <w:t>План</w:t>
      </w:r>
      <w:r w:rsidRPr="00D33530">
        <w:rPr>
          <w:b/>
          <w:spacing w:val="-5"/>
          <w:sz w:val="22"/>
          <w:szCs w:val="22"/>
          <w:lang w:eastAsia="en-US"/>
        </w:rPr>
        <w:t xml:space="preserve"> </w:t>
      </w:r>
      <w:r w:rsidRPr="00D33530">
        <w:rPr>
          <w:b/>
          <w:sz w:val="22"/>
          <w:szCs w:val="22"/>
          <w:lang w:eastAsia="en-US"/>
        </w:rPr>
        <w:t>мероприятий</w:t>
      </w:r>
      <w:r w:rsidRPr="00D33530">
        <w:rPr>
          <w:b/>
          <w:spacing w:val="-16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МБУК «Музей им. Н.М.Дьяконова» </w:t>
      </w:r>
    </w:p>
    <w:p w:rsidR="00461E5F" w:rsidRPr="00D33530" w:rsidRDefault="00461E5F" w:rsidP="00461E5F">
      <w:pPr>
        <w:widowControl w:val="0"/>
        <w:ind w:left="142" w:right="-20"/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по вопросам противодействия коррупции </w:t>
      </w:r>
      <w:r w:rsidRPr="00D33530">
        <w:rPr>
          <w:b/>
          <w:sz w:val="22"/>
          <w:szCs w:val="22"/>
          <w:lang w:eastAsia="en-US"/>
        </w:rPr>
        <w:t>на</w:t>
      </w:r>
      <w:r w:rsidRPr="00D33530">
        <w:rPr>
          <w:b/>
          <w:spacing w:val="-4"/>
          <w:sz w:val="22"/>
          <w:szCs w:val="22"/>
          <w:lang w:eastAsia="en-US"/>
        </w:rPr>
        <w:t xml:space="preserve"> </w:t>
      </w:r>
      <w:r w:rsidRPr="00D33530">
        <w:rPr>
          <w:b/>
          <w:sz w:val="22"/>
          <w:szCs w:val="22"/>
          <w:lang w:eastAsia="en-US"/>
        </w:rPr>
        <w:t>201</w:t>
      </w:r>
      <w:r w:rsidRPr="00D33530">
        <w:rPr>
          <w:b/>
          <w:spacing w:val="1"/>
          <w:sz w:val="22"/>
          <w:szCs w:val="22"/>
          <w:lang w:eastAsia="en-US"/>
        </w:rPr>
        <w:t xml:space="preserve">7 </w:t>
      </w:r>
      <w:r w:rsidRPr="00D33530">
        <w:rPr>
          <w:b/>
          <w:sz w:val="22"/>
          <w:szCs w:val="22"/>
          <w:lang w:eastAsia="en-US"/>
        </w:rPr>
        <w:t>год.</w:t>
      </w:r>
    </w:p>
    <w:p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833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4238"/>
        <w:gridCol w:w="2991"/>
        <w:gridCol w:w="1993"/>
      </w:tblGrid>
      <w:tr w:rsidR="00461E5F" w:rsidRPr="00D33530" w:rsidTr="002E185E">
        <w:trPr>
          <w:trHeight w:hRule="exact" w:val="7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79436B">
            <w:pPr>
              <w:widowControl w:val="0"/>
              <w:spacing w:line="272" w:lineRule="exact"/>
              <w:ind w:left="162" w:right="-20"/>
              <w:rPr>
                <w:lang w:val="en-US" w:eastAsia="en-US"/>
              </w:rPr>
            </w:pPr>
            <w:r w:rsidRPr="00D33530">
              <w:rPr>
                <w:sz w:val="22"/>
                <w:szCs w:val="22"/>
                <w:lang w:val="en-US" w:eastAsia="en-US"/>
              </w:rPr>
              <w:t>№</w:t>
            </w:r>
          </w:p>
          <w:p w:rsidR="00461E5F" w:rsidRPr="00D33530" w:rsidRDefault="00461E5F" w:rsidP="0079436B">
            <w:pPr>
              <w:widowControl w:val="0"/>
              <w:ind w:left="102" w:right="-20"/>
              <w:rPr>
                <w:lang w:val="en-US" w:eastAsia="en-US"/>
              </w:rPr>
            </w:pP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пп</w:t>
            </w:r>
            <w:proofErr w:type="spell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79436B">
            <w:pPr>
              <w:widowControl w:val="0"/>
              <w:spacing w:line="272" w:lineRule="exact"/>
              <w:ind w:left="1242" w:right="-20"/>
              <w:rPr>
                <w:lang w:val="en-US" w:eastAsia="en-US"/>
              </w:rPr>
            </w:pP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79436B">
            <w:pPr>
              <w:widowControl w:val="0"/>
              <w:spacing w:line="272" w:lineRule="exact"/>
              <w:ind w:left="101" w:right="-20"/>
              <w:jc w:val="center"/>
              <w:rPr>
                <w:lang w:val="en-US" w:eastAsia="en-US"/>
              </w:rPr>
            </w:pP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Ответ</w:t>
            </w:r>
            <w:r w:rsidRPr="00D33530">
              <w:rPr>
                <w:spacing w:val="1"/>
                <w:sz w:val="22"/>
                <w:szCs w:val="22"/>
                <w:lang w:val="en-US" w:eastAsia="en-US"/>
              </w:rPr>
              <w:t>с</w:t>
            </w:r>
            <w:r w:rsidRPr="00D33530">
              <w:rPr>
                <w:sz w:val="22"/>
                <w:szCs w:val="22"/>
                <w:lang w:val="en-US" w:eastAsia="en-US"/>
              </w:rPr>
              <w:t>тве</w:t>
            </w:r>
            <w:r w:rsidRPr="00D33530">
              <w:rPr>
                <w:spacing w:val="1"/>
                <w:sz w:val="22"/>
                <w:szCs w:val="22"/>
                <w:lang w:val="en-US" w:eastAsia="en-US"/>
              </w:rPr>
              <w:t>н</w:t>
            </w:r>
            <w:r w:rsidRPr="00D33530">
              <w:rPr>
                <w:sz w:val="22"/>
                <w:szCs w:val="22"/>
                <w:lang w:val="en-US" w:eastAsia="en-US"/>
              </w:rPr>
              <w:t>ные</w:t>
            </w:r>
            <w:proofErr w:type="spellEnd"/>
          </w:p>
          <w:p w:rsidR="00461E5F" w:rsidRPr="00D33530" w:rsidRDefault="00461E5F" w:rsidP="0079436B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79436B">
            <w:pPr>
              <w:widowControl w:val="0"/>
              <w:spacing w:line="272" w:lineRule="exact"/>
              <w:ind w:left="101" w:right="-20"/>
              <w:rPr>
                <w:lang w:val="en-US" w:eastAsia="en-US"/>
              </w:rPr>
            </w:pP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D3353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выпо</w:t>
            </w:r>
            <w:r w:rsidRPr="00D33530">
              <w:rPr>
                <w:spacing w:val="1"/>
                <w:sz w:val="22"/>
                <w:szCs w:val="22"/>
                <w:lang w:val="en-US" w:eastAsia="en-US"/>
              </w:rPr>
              <w:t>л</w:t>
            </w:r>
            <w:r w:rsidRPr="00D33530">
              <w:rPr>
                <w:sz w:val="22"/>
                <w:szCs w:val="22"/>
                <w:lang w:val="en-US" w:eastAsia="en-US"/>
              </w:rPr>
              <w:t>нения</w:t>
            </w:r>
            <w:proofErr w:type="spellEnd"/>
          </w:p>
        </w:tc>
      </w:tr>
      <w:tr w:rsidR="002E185E" w:rsidRPr="00461E5F" w:rsidTr="001070D8">
        <w:trPr>
          <w:trHeight w:hRule="exact" w:val="11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Н.М.Дьяконова»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Default="002E185E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музея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Default="002E185E" w:rsidP="0079436B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2017 г.</w:t>
            </w:r>
          </w:p>
        </w:tc>
      </w:tr>
      <w:tr w:rsidR="00461E5F" w:rsidRPr="00461E5F" w:rsidTr="001070D8">
        <w:trPr>
          <w:trHeight w:hRule="exact" w:val="11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461E5F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выполнением мероприятий по противодействию коррупции в МБУК «Музей им. Н.М.Дьяконова»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B31722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коррупции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2E185E" w:rsidP="0079436B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1070D8">
              <w:rPr>
                <w:sz w:val="22"/>
                <w:szCs w:val="22"/>
                <w:lang w:eastAsia="en-US"/>
              </w:rPr>
              <w:t>остоянно</w:t>
            </w:r>
          </w:p>
        </w:tc>
      </w:tr>
      <w:tr w:rsidR="00461E5F" w:rsidRPr="00D33530" w:rsidTr="0079436B">
        <w:trPr>
          <w:trHeight w:hRule="exact" w:val="1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EB19F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79436B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D33530">
              <w:rPr>
                <w:sz w:val="22"/>
                <w:szCs w:val="22"/>
                <w:lang w:eastAsia="en-US"/>
              </w:rPr>
              <w:t>Организация</w:t>
            </w:r>
            <w:r w:rsidRPr="00D33530">
              <w:rPr>
                <w:spacing w:val="44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и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проведе</w:t>
            </w:r>
            <w:r w:rsidRPr="00D33530">
              <w:rPr>
                <w:spacing w:val="1"/>
                <w:sz w:val="22"/>
                <w:szCs w:val="22"/>
                <w:lang w:eastAsia="en-US"/>
              </w:rPr>
              <w:t>н</w:t>
            </w:r>
            <w:r w:rsidRPr="00D33530">
              <w:rPr>
                <w:sz w:val="22"/>
                <w:szCs w:val="22"/>
                <w:lang w:eastAsia="en-US"/>
              </w:rPr>
              <w:t>ие</w:t>
            </w:r>
          </w:p>
          <w:p w:rsidR="00461E5F" w:rsidRPr="00D33530" w:rsidRDefault="00461E5F" w:rsidP="0079436B">
            <w:pPr>
              <w:widowControl w:val="0"/>
              <w:ind w:left="102" w:right="212"/>
              <w:rPr>
                <w:lang w:eastAsia="en-US"/>
              </w:rPr>
            </w:pPr>
            <w:r w:rsidRPr="00D33530">
              <w:rPr>
                <w:sz w:val="22"/>
                <w:szCs w:val="22"/>
                <w:lang w:eastAsia="en-US"/>
              </w:rPr>
              <w:t>к</w:t>
            </w:r>
            <w:r w:rsidRPr="00D33530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D33530">
              <w:rPr>
                <w:sz w:val="22"/>
                <w:szCs w:val="22"/>
                <w:lang w:eastAsia="en-US"/>
              </w:rPr>
              <w:t>л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>ь</w:t>
            </w:r>
            <w:r w:rsidRPr="00D33530">
              <w:rPr>
                <w:sz w:val="22"/>
                <w:szCs w:val="22"/>
                <w:lang w:eastAsia="en-US"/>
              </w:rPr>
              <w:t>турн</w:t>
            </w:r>
            <w:r w:rsidRPr="00D33530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D33530">
              <w:rPr>
                <w:sz w:val="22"/>
                <w:szCs w:val="22"/>
                <w:lang w:eastAsia="en-US"/>
              </w:rPr>
              <w:t>-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>п</w:t>
            </w:r>
            <w:r w:rsidRPr="00D33530">
              <w:rPr>
                <w:sz w:val="22"/>
                <w:szCs w:val="22"/>
                <w:lang w:eastAsia="en-US"/>
              </w:rPr>
              <w:t>росветительских мероприятий</w:t>
            </w:r>
            <w:r w:rsidRPr="00D33530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3530"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D33530">
              <w:rPr>
                <w:sz w:val="22"/>
                <w:szCs w:val="22"/>
                <w:lang w:eastAsia="en-US"/>
              </w:rPr>
              <w:t xml:space="preserve"> направленн</w:t>
            </w:r>
            <w:r w:rsidRPr="00D33530">
              <w:rPr>
                <w:spacing w:val="2"/>
                <w:sz w:val="22"/>
                <w:szCs w:val="22"/>
                <w:lang w:eastAsia="en-US"/>
              </w:rPr>
              <w:t>о</w:t>
            </w:r>
            <w:r w:rsidRPr="00D33530">
              <w:rPr>
                <w:sz w:val="22"/>
                <w:szCs w:val="22"/>
                <w:lang w:eastAsia="en-US"/>
              </w:rPr>
              <w:t>сти,</w:t>
            </w:r>
            <w:r w:rsidRPr="00D33530">
              <w:rPr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в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том</w:t>
            </w:r>
            <w:r w:rsidRPr="00D3353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ч</w:t>
            </w:r>
            <w:r w:rsidRPr="00D33530">
              <w:rPr>
                <w:spacing w:val="1"/>
                <w:sz w:val="22"/>
                <w:szCs w:val="22"/>
                <w:lang w:eastAsia="en-US"/>
              </w:rPr>
              <w:t>и</w:t>
            </w:r>
            <w:r w:rsidRPr="00D33530">
              <w:rPr>
                <w:sz w:val="22"/>
                <w:szCs w:val="22"/>
                <w:lang w:eastAsia="en-US"/>
              </w:rPr>
              <w:t>сле</w:t>
            </w:r>
            <w:r w:rsidRPr="00D3353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 xml:space="preserve">с </w:t>
            </w:r>
            <w:r w:rsidRPr="00D33530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D33530">
              <w:rPr>
                <w:sz w:val="22"/>
                <w:szCs w:val="22"/>
                <w:lang w:eastAsia="en-US"/>
              </w:rPr>
              <w:t>частием</w:t>
            </w:r>
            <w:r w:rsidRPr="00D3353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общес</w:t>
            </w:r>
            <w:r w:rsidRPr="00D33530">
              <w:rPr>
                <w:spacing w:val="1"/>
                <w:sz w:val="22"/>
                <w:szCs w:val="22"/>
                <w:lang w:eastAsia="en-US"/>
              </w:rPr>
              <w:t>т</w:t>
            </w:r>
            <w:r w:rsidRPr="00D33530">
              <w:rPr>
                <w:sz w:val="22"/>
                <w:szCs w:val="22"/>
                <w:lang w:eastAsia="en-US"/>
              </w:rPr>
              <w:t>венных объединен</w:t>
            </w:r>
            <w:r w:rsidRPr="00D33530">
              <w:rPr>
                <w:spacing w:val="1"/>
                <w:sz w:val="22"/>
                <w:szCs w:val="22"/>
                <w:lang w:eastAsia="en-US"/>
              </w:rPr>
              <w:t>и</w:t>
            </w:r>
            <w:r w:rsidRPr="00D33530">
              <w:rPr>
                <w:sz w:val="22"/>
                <w:szCs w:val="22"/>
                <w:lang w:eastAsia="en-US"/>
              </w:rPr>
              <w:t>й</w:t>
            </w:r>
            <w:r w:rsidRPr="00D33530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(заседаний</w:t>
            </w:r>
            <w:r w:rsidRPr="00D3353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>«</w:t>
            </w:r>
            <w:r w:rsidRPr="00D33530">
              <w:rPr>
                <w:sz w:val="22"/>
                <w:szCs w:val="22"/>
                <w:lang w:eastAsia="en-US"/>
              </w:rPr>
              <w:t>кр</w:t>
            </w:r>
            <w:r w:rsidRPr="00D33530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D33530">
              <w:rPr>
                <w:sz w:val="22"/>
                <w:szCs w:val="22"/>
                <w:lang w:eastAsia="en-US"/>
              </w:rPr>
              <w:t>глых столов»,</w:t>
            </w:r>
            <w:r w:rsidRPr="00D3353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>«</w:t>
            </w:r>
            <w:r w:rsidRPr="00D33530">
              <w:rPr>
                <w:sz w:val="22"/>
                <w:szCs w:val="22"/>
                <w:lang w:eastAsia="en-US"/>
              </w:rPr>
              <w:t>п</w:t>
            </w:r>
            <w:r w:rsidRPr="00D33530">
              <w:rPr>
                <w:spacing w:val="2"/>
                <w:sz w:val="22"/>
                <w:szCs w:val="22"/>
                <w:lang w:eastAsia="en-US"/>
              </w:rPr>
              <w:t>р</w:t>
            </w:r>
            <w:r w:rsidRPr="00D33530">
              <w:rPr>
                <w:sz w:val="22"/>
                <w:szCs w:val="22"/>
                <w:lang w:eastAsia="en-US"/>
              </w:rPr>
              <w:t>ямых</w:t>
            </w:r>
            <w:r w:rsidRPr="00D33530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лини</w:t>
            </w:r>
            <w:r w:rsidRPr="00D33530">
              <w:rPr>
                <w:spacing w:val="1"/>
                <w:sz w:val="22"/>
                <w:szCs w:val="22"/>
                <w:lang w:eastAsia="en-US"/>
              </w:rPr>
              <w:t>й</w:t>
            </w:r>
            <w:r w:rsidRPr="00D33530">
              <w:rPr>
                <w:sz w:val="22"/>
                <w:szCs w:val="22"/>
                <w:lang w:eastAsia="en-US"/>
              </w:rPr>
              <w:t>», выставки, тематические семинары)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B31722" w:rsidP="0079436B">
            <w:pPr>
              <w:widowControl w:val="0"/>
              <w:ind w:left="101" w:right="208"/>
              <w:jc w:val="center"/>
              <w:rPr>
                <w:lang w:eastAsia="en-US"/>
              </w:rPr>
            </w:pPr>
            <w:proofErr w:type="gramStart"/>
            <w:r>
              <w:rPr>
                <w:spacing w:val="-1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spacing w:val="-1"/>
                <w:sz w:val="22"/>
                <w:szCs w:val="22"/>
                <w:lang w:eastAsia="en-US"/>
              </w:rPr>
              <w:t xml:space="preserve"> за профилактику коррупции </w:t>
            </w:r>
          </w:p>
          <w:p w:rsidR="00461E5F" w:rsidRPr="001070D8" w:rsidRDefault="00461E5F" w:rsidP="0079436B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D33530" w:rsidRDefault="00461E5F" w:rsidP="001070D8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D33530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раз</w:t>
            </w:r>
            <w:proofErr w:type="spellEnd"/>
            <w:r w:rsidRPr="00D33530">
              <w:rPr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D33530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1070D8" w:rsidRPr="001070D8" w:rsidTr="004A40F6">
        <w:trPr>
          <w:trHeight w:hRule="exact" w:val="9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EB19F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D33530" w:rsidRDefault="001070D8" w:rsidP="0079436B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D33530">
              <w:rPr>
                <w:sz w:val="22"/>
                <w:szCs w:val="22"/>
                <w:lang w:eastAsia="en-US"/>
              </w:rPr>
              <w:t>Размещен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D33530">
              <w:rPr>
                <w:sz w:val="22"/>
                <w:szCs w:val="22"/>
                <w:lang w:eastAsia="en-US"/>
              </w:rPr>
              <w:t>е информационных материалов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на стендах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D33530">
              <w:rPr>
                <w:sz w:val="22"/>
                <w:szCs w:val="22"/>
                <w:lang w:eastAsia="en-US"/>
              </w:rPr>
              <w:t>в учреждении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D33530" w:rsidRDefault="004A40F6" w:rsidP="001070D8">
            <w:pPr>
              <w:widowControl w:val="0"/>
              <w:ind w:left="101" w:right="208"/>
              <w:jc w:val="center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Ведущий художник, </w:t>
            </w:r>
            <w:r w:rsidR="00B3172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1070D8" w:rsidRDefault="004A40F6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proofErr w:type="gramStart"/>
            <w:r>
              <w:rPr>
                <w:spacing w:val="-1"/>
                <w:sz w:val="22"/>
                <w:szCs w:val="22"/>
                <w:lang w:eastAsia="en-US"/>
              </w:rPr>
              <w:t>о</w:t>
            </w:r>
            <w:r w:rsidR="00B31722">
              <w:rPr>
                <w:spacing w:val="-1"/>
                <w:sz w:val="22"/>
                <w:szCs w:val="22"/>
                <w:lang w:eastAsia="en-US"/>
              </w:rPr>
              <w:t>тветственный</w:t>
            </w:r>
            <w:proofErr w:type="gramEnd"/>
            <w:r w:rsidR="00B31722">
              <w:rPr>
                <w:spacing w:val="-1"/>
                <w:sz w:val="22"/>
                <w:szCs w:val="22"/>
                <w:lang w:eastAsia="en-US"/>
              </w:rPr>
              <w:t xml:space="preserve"> за профилактику коррупции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1070D8" w:rsidRDefault="002E185E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1070D8">
              <w:rPr>
                <w:sz w:val="22"/>
                <w:szCs w:val="22"/>
                <w:lang w:eastAsia="en-US"/>
              </w:rPr>
              <w:t>остоянно</w:t>
            </w:r>
          </w:p>
        </w:tc>
      </w:tr>
      <w:tr w:rsidR="001070D8" w:rsidRPr="001070D8" w:rsidTr="001070D8">
        <w:trPr>
          <w:trHeight w:hRule="exact" w:val="14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1070D8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D33530" w:rsidRDefault="001070D8" w:rsidP="001070D8">
            <w:pPr>
              <w:widowControl w:val="0"/>
              <w:spacing w:line="272" w:lineRule="exact"/>
              <w:ind w:left="102" w:right="772"/>
              <w:rPr>
                <w:lang w:eastAsia="en-US"/>
              </w:rPr>
            </w:pPr>
            <w:r w:rsidRPr="00D33530">
              <w:rPr>
                <w:sz w:val="22"/>
                <w:szCs w:val="22"/>
                <w:lang w:eastAsia="en-US"/>
              </w:rPr>
              <w:t>Проведение мероприятий,</w:t>
            </w:r>
          </w:p>
          <w:p w:rsidR="001070D8" w:rsidRPr="00D33530" w:rsidRDefault="001070D8" w:rsidP="001070D8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D33530">
              <w:rPr>
                <w:sz w:val="22"/>
                <w:szCs w:val="22"/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D33530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D33530">
              <w:rPr>
                <w:sz w:val="22"/>
                <w:szCs w:val="22"/>
                <w:lang w:eastAsia="en-US"/>
              </w:rPr>
              <w:t>дни</w:t>
            </w:r>
            <w:r w:rsidRPr="00D33530">
              <w:rPr>
                <w:spacing w:val="-1"/>
                <w:sz w:val="22"/>
                <w:szCs w:val="22"/>
                <w:lang w:eastAsia="en-US"/>
              </w:rPr>
              <w:t>к</w:t>
            </w:r>
            <w:r w:rsidRPr="00D33530">
              <w:rPr>
                <w:sz w:val="22"/>
                <w:szCs w:val="22"/>
                <w:lang w:eastAsia="en-US"/>
              </w:rPr>
              <w:t>ов</w:t>
            </w:r>
            <w:r>
              <w:rPr>
                <w:sz w:val="22"/>
                <w:szCs w:val="22"/>
                <w:lang w:eastAsia="en-US"/>
              </w:rPr>
              <w:t xml:space="preserve"> МБУК «Музей им. Н.М.Дьяконова»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Default="002E185E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Д</w:t>
            </w:r>
            <w:r w:rsidR="00C52DD3">
              <w:rPr>
                <w:spacing w:val="-1"/>
                <w:sz w:val="22"/>
                <w:szCs w:val="22"/>
                <w:lang w:eastAsia="en-US"/>
              </w:rPr>
              <w:t>иректор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музея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1070D8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1070D8" w:rsidRPr="001070D8" w:rsidTr="0079436B">
        <w:trPr>
          <w:trHeight w:hRule="exact" w:val="1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1070D8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D33530" w:rsidRDefault="001070D8" w:rsidP="001070D8">
            <w:pPr>
              <w:widowControl w:val="0"/>
              <w:spacing w:line="272" w:lineRule="exact"/>
              <w:ind w:left="102" w:right="77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различной информации о деятельности музея на официальном сайте в сети Интернет и в социальной сети «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F3" w:rsidRDefault="00B31722" w:rsidP="00EB19F3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Ведущий художник, </w:t>
            </w:r>
          </w:p>
          <w:p w:rsidR="00B31722" w:rsidRPr="00D33530" w:rsidRDefault="00B31722" w:rsidP="00EB19F3">
            <w:pPr>
              <w:widowControl w:val="0"/>
              <w:ind w:left="101" w:right="208"/>
              <w:jc w:val="center"/>
              <w:rPr>
                <w:lang w:eastAsia="en-US"/>
              </w:rPr>
            </w:pPr>
            <w:proofErr w:type="gramStart"/>
            <w:r>
              <w:rPr>
                <w:spacing w:val="-1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spacing w:val="-1"/>
                <w:sz w:val="22"/>
                <w:szCs w:val="22"/>
                <w:lang w:eastAsia="en-US"/>
              </w:rPr>
              <w:t xml:space="preserve"> за профилактику коррупции</w:t>
            </w:r>
          </w:p>
          <w:p w:rsidR="001070D8" w:rsidRDefault="00EB19F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C52DD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1070D8" w:rsidRPr="001070D8" w:rsidTr="0079436B">
        <w:trPr>
          <w:trHeight w:hRule="exact" w:val="1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1070D8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Default="00C52DD3" w:rsidP="001070D8">
            <w:pPr>
              <w:widowControl w:val="0"/>
              <w:spacing w:line="272" w:lineRule="exact"/>
              <w:ind w:left="102" w:right="77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коррупции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C52DD3" w:rsidRPr="001070D8" w:rsidTr="0079436B">
        <w:trPr>
          <w:trHeight w:hRule="exact" w:val="1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1070D8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1070D8">
            <w:pPr>
              <w:widowControl w:val="0"/>
              <w:spacing w:line="272" w:lineRule="exact"/>
              <w:ind w:left="102" w:right="77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коррупции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C52DD3" w:rsidRPr="001070D8" w:rsidTr="0079436B">
        <w:trPr>
          <w:trHeight w:hRule="exact" w:val="1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1070D8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1070D8">
            <w:pPr>
              <w:widowControl w:val="0"/>
              <w:spacing w:line="272" w:lineRule="exact"/>
              <w:ind w:left="102" w:right="77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Проведения анализа проводимых и проведенных закупок на предмет соблюдения требований законодательства о закупках.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Комиссия по противодействию коррупции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торгорв</w:t>
            </w:r>
            <w:proofErr w:type="spellEnd"/>
          </w:p>
        </w:tc>
      </w:tr>
      <w:tr w:rsidR="00C52DD3" w:rsidRPr="001070D8" w:rsidTr="0079436B">
        <w:trPr>
          <w:trHeight w:hRule="exact" w:val="1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1070D8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1070D8">
            <w:pPr>
              <w:widowControl w:val="0"/>
              <w:spacing w:line="272" w:lineRule="exact"/>
              <w:ind w:left="102" w:right="77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Директор музея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</w:tr>
    </w:tbl>
    <w:p w:rsidR="00461E5F" w:rsidRPr="001070D8" w:rsidRDefault="00461E5F" w:rsidP="00461E5F">
      <w:pPr>
        <w:widowControl w:val="0"/>
        <w:spacing w:before="3" w:line="90" w:lineRule="exact"/>
        <w:rPr>
          <w:rFonts w:eastAsia="Calibri"/>
          <w:sz w:val="22"/>
          <w:szCs w:val="22"/>
          <w:lang w:eastAsia="en-US"/>
        </w:rPr>
      </w:pPr>
    </w:p>
    <w:sectPr w:rsidR="00461E5F" w:rsidRPr="001070D8" w:rsidSect="00A7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5F"/>
    <w:rsid w:val="000F05C7"/>
    <w:rsid w:val="001070D8"/>
    <w:rsid w:val="00171CF0"/>
    <w:rsid w:val="002E185E"/>
    <w:rsid w:val="00461E5F"/>
    <w:rsid w:val="004A40F6"/>
    <w:rsid w:val="004C0FF3"/>
    <w:rsid w:val="00A72C1D"/>
    <w:rsid w:val="00B31722"/>
    <w:rsid w:val="00C52DD3"/>
    <w:rsid w:val="00EB19F3"/>
    <w:rsid w:val="00F6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725F8-E222-4665-A3AD-EF19C5FB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2017-06-29T11:15:00Z</cp:lastPrinted>
  <dcterms:created xsi:type="dcterms:W3CDTF">2017-06-28T06:46:00Z</dcterms:created>
  <dcterms:modified xsi:type="dcterms:W3CDTF">2017-06-29T11:16:00Z</dcterms:modified>
</cp:coreProperties>
</file>